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7" w:rsidRDefault="00775517"/>
    <w:tbl>
      <w:tblPr>
        <w:tblW w:w="10207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3879"/>
        <w:gridCol w:w="2483"/>
        <w:gridCol w:w="17"/>
      </w:tblGrid>
      <w:tr w:rsidR="00207DB4" w:rsidTr="00207DB4">
        <w:tc>
          <w:tcPr>
            <w:tcW w:w="1020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DB4" w:rsidRDefault="00207DB4" w:rsidP="003A2974">
            <w:pPr>
              <w:pStyle w:val="a3"/>
              <w:snapToGrid w:val="0"/>
            </w:pPr>
          </w:p>
          <w:p w:rsidR="00207DB4" w:rsidRDefault="00207DB4" w:rsidP="003A2974">
            <w:pPr>
              <w:pStyle w:val="a3"/>
              <w:jc w:val="center"/>
            </w:pPr>
            <w:r>
              <w:rPr>
                <w:b/>
                <w:bCs/>
                <w:sz w:val="32"/>
                <w:szCs w:val="32"/>
              </w:rPr>
              <w:t>Мастерск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ая для художников по свету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Пичуев Александр Георгиевич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областной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Ткачук Павел Николаевич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областной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Цыбиктаров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Владимир </w:t>
            </w:r>
            <w:proofErr w:type="spellStart"/>
            <w:r>
              <w:rPr>
                <w:sz w:val="28"/>
                <w:szCs w:val="28"/>
                <w:lang w:eastAsia="ru-RU"/>
              </w:rPr>
              <w:t>Пурбуевич</w:t>
            </w:r>
            <w:proofErr w:type="spellEnd"/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Бурятский театр оперы и балета им. </w:t>
            </w:r>
            <w:proofErr w:type="spellStart"/>
            <w:r>
              <w:rPr>
                <w:sz w:val="28"/>
                <w:szCs w:val="28"/>
              </w:rPr>
              <w:t>Цыдынжапова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</w:rPr>
              <w:t>Улан-Удэ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Бубенцов Евгений Николаевич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актера и куклы РС(Я)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Нерюнгри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Петров </w:t>
            </w:r>
            <w:proofErr w:type="spellStart"/>
            <w:r>
              <w:rPr>
                <w:sz w:val="28"/>
                <w:szCs w:val="28"/>
                <w:lang w:eastAsia="ru-RU"/>
              </w:rPr>
              <w:t>Сахаян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Степанович 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Театр  «</w:t>
            </w:r>
            <w:proofErr w:type="spellStart"/>
            <w:proofErr w:type="gramEnd"/>
            <w:r>
              <w:rPr>
                <w:sz w:val="28"/>
                <w:szCs w:val="28"/>
                <w:lang w:eastAsia="ru-RU"/>
              </w:rPr>
              <w:t>Олонхо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Саха (Якутия)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Швецов Иван Сергеевич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Боженко Сергей Валерьевич 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Уссурийск 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Головань Егор Андреевич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Нестерова Светлана Александровна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Чепурнов Илья </w:t>
            </w:r>
            <w:proofErr w:type="spellStart"/>
            <w:r>
              <w:rPr>
                <w:sz w:val="28"/>
                <w:szCs w:val="28"/>
                <w:lang w:eastAsia="ru-RU"/>
              </w:rPr>
              <w:t>Александровичь</w:t>
            </w:r>
            <w:proofErr w:type="spellEnd"/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Музыкальный театр Хабаровск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Полоненко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Татьяна Дмитриевна 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 театрального искусства "Бенефис"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Ващенко Максим Алексеевич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Павлютин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Александр Викторович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Забайкальский краевой драматический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Чита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Нефедьев Виктор Георгиевич 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Забайкальский театр кукол «Тридесятое царство»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Чита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Силко Сергей Викторович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Чуров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Мариинский театр. Приморская сцена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207DB4" w:rsidTr="00207DB4">
        <w:trPr>
          <w:gridAfter w:val="1"/>
          <w:wAfter w:w="17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Дрыгин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Валентин Юрьевич</w:t>
            </w:r>
          </w:p>
        </w:tc>
        <w:tc>
          <w:tcPr>
            <w:tcW w:w="3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DB4" w:rsidRDefault="00207DB4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</w:tbl>
    <w:p w:rsidR="00207DB4" w:rsidRDefault="00207DB4"/>
    <w:sectPr w:rsidR="00207DB4" w:rsidSect="00BB5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B4"/>
    <w:rsid w:val="00207DB4"/>
    <w:rsid w:val="00775517"/>
    <w:rsid w:val="00B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EB0A"/>
  <w15:chartTrackingRefBased/>
  <w15:docId w15:val="{1B90AA5C-D215-4970-A52A-F50919EB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7DB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7DB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2019-09-11T10:40:00Z</dcterms:created>
  <dcterms:modified xsi:type="dcterms:W3CDTF">2019-09-11T10:41:00Z</dcterms:modified>
</cp:coreProperties>
</file>