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5F81" w14:textId="236C2E9B" w:rsidR="00FE2960" w:rsidRDefault="00B22F45" w:rsidP="2B72E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76507064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EEB3CD" wp14:editId="7A80731F">
            <wp:simplePos x="0" y="0"/>
            <wp:positionH relativeFrom="column">
              <wp:posOffset>1128395</wp:posOffset>
            </wp:positionH>
            <wp:positionV relativeFrom="paragraph">
              <wp:posOffset>97155</wp:posOffset>
            </wp:positionV>
            <wp:extent cx="3672840" cy="1186696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118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B72EE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E638F" w:rsidRPr="2B72EEFE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3E041F7" w14:textId="23CC83CB" w:rsidR="00D533C2" w:rsidRDefault="2B72EEFE" w:rsidP="2B72E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72EEFE">
        <w:rPr>
          <w:rFonts w:ascii="Times New Roman" w:eastAsia="Times New Roman" w:hAnsi="Times New Roman" w:cs="Times New Roman"/>
          <w:b/>
          <w:bCs/>
          <w:sz w:val="24"/>
          <w:szCs w:val="24"/>
        </w:rPr>
        <w:t>С 27 по 30 января 2023 года в Озерске Челябинской области Большой Детский фестиваль впервые проводит специальную программу «ЭХО БДФ»  совместно с программой «Территория культуры Росатома».</w:t>
      </w:r>
    </w:p>
    <w:p w14:paraId="045E4852" w14:textId="77777777" w:rsidR="00D533C2" w:rsidRDefault="00D533C2" w:rsidP="2B72EEF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CDEB8F" w14:textId="101E3A05" w:rsidR="00D533C2" w:rsidRPr="00A8492D" w:rsidRDefault="2B72EEFE" w:rsidP="2B72EEFE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2E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76507008"/>
      <w:r w:rsidRPr="2B72EEFE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Pr="2B72EEFE">
        <w:rPr>
          <w:rFonts w:ascii="Times New Roman" w:eastAsia="Times New Roman" w:hAnsi="Times New Roman" w:cs="Times New Roman"/>
          <w:b/>
          <w:bCs/>
          <w:sz w:val="24"/>
          <w:szCs w:val="24"/>
        </w:rPr>
        <w:t>«ЭХО БДФ – Территория культуры Росатома»</w:t>
      </w:r>
      <w:r w:rsidRPr="2B72EEFE">
        <w:rPr>
          <w:rFonts w:ascii="Times New Roman" w:eastAsia="Times New Roman" w:hAnsi="Times New Roman" w:cs="Times New Roman"/>
          <w:sz w:val="24"/>
          <w:szCs w:val="24"/>
        </w:rPr>
        <w:t xml:space="preserve"> в Озерске </w:t>
      </w:r>
      <w:bookmarkEnd w:id="1"/>
      <w:r w:rsidRPr="2B72EEFE">
        <w:rPr>
          <w:rFonts w:ascii="Times New Roman" w:eastAsia="Times New Roman" w:hAnsi="Times New Roman" w:cs="Times New Roman"/>
          <w:sz w:val="24"/>
          <w:szCs w:val="24"/>
        </w:rPr>
        <w:t xml:space="preserve">будут проведены специальные проекты Большого Детского фестиваля: </w:t>
      </w:r>
      <w:r w:rsidRPr="2B72EE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БДФ Лаборатория</w:t>
      </w:r>
      <w:r w:rsidRPr="2B72EE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молодых режиссеров</w:t>
      </w:r>
      <w:r w:rsidRPr="2B72EE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, БДФ </w:t>
      </w:r>
      <w:r w:rsidR="004067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</w:t>
      </w:r>
      <w:r w:rsidRPr="2B72EE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итчинг </w:t>
      </w:r>
      <w:r w:rsidRPr="2B72EE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презентация творческих проектов, адресованных детям и юношеству</w:t>
      </w:r>
      <w:r w:rsidRPr="2B72EE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</w:t>
      </w:r>
      <w:r w:rsidRPr="2B72EE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образовательная программа для профессионального сообщества </w:t>
      </w:r>
      <w:r w:rsidRPr="2B72EE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БДФ Образование</w:t>
      </w:r>
      <w:r w:rsidRPr="2B72EE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 также </w:t>
      </w:r>
      <w:r w:rsidRPr="2B72EE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БДФ Мастерские</w:t>
      </w:r>
      <w:r w:rsidRPr="2B72EE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учащихся детских творческих студий. </w:t>
      </w:r>
      <w:r w:rsidRPr="2B72EEFE">
        <w:rPr>
          <w:rFonts w:ascii="Times New Roman" w:eastAsia="Times New Roman" w:hAnsi="Times New Roman" w:cs="Times New Roman"/>
          <w:sz w:val="24"/>
          <w:szCs w:val="24"/>
        </w:rPr>
        <w:t>Основной площадкой мероприятий фестиваля станет</w:t>
      </w:r>
      <w:r w:rsidRPr="2B72E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2B72EEFE">
        <w:rPr>
          <w:rStyle w:val="organictextcontentspan"/>
          <w:rFonts w:ascii="Times New Roman" w:eastAsia="Times New Roman" w:hAnsi="Times New Roman" w:cs="Times New Roman"/>
          <w:sz w:val="24"/>
          <w:szCs w:val="24"/>
        </w:rPr>
        <w:t>Театр драмы и комедии «Наш дом»</w:t>
      </w:r>
      <w:r w:rsidRPr="2B72E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1D2A9B5" w14:textId="6A69ADE6" w:rsidR="00D533C2" w:rsidRDefault="2B72EEFE" w:rsidP="2B72EEFE">
      <w:pPr>
        <w:spacing w:after="1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72E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0"/>
    <w:p w14:paraId="01CF3570" w14:textId="6C57C4B6" w:rsidR="00E578DF" w:rsidRPr="00E578DF" w:rsidRDefault="2B72EEFE" w:rsidP="00E578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2B72EEFE">
        <w:rPr>
          <w:rFonts w:ascii="Times New Roman" w:eastAsia="Times New Roman" w:hAnsi="Times New Roman" w:cs="Times New Roman"/>
          <w:sz w:val="24"/>
          <w:szCs w:val="24"/>
        </w:rPr>
        <w:t>Большой Детский фестиваль проводится с 2018 года, художественный руководитель фестиваля – народный артист России Сергей Безруков. Основная идея фестиваля – собрать лучшее, что делается для детей и юношества в различных жанрах искусства.</w:t>
      </w:r>
      <w:r w:rsidRPr="2B72E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2B72EEFE">
        <w:rPr>
          <w:rFonts w:ascii="Times New Roman" w:eastAsia="Times New Roman" w:hAnsi="Times New Roman" w:cs="Times New Roman"/>
          <w:sz w:val="24"/>
          <w:szCs w:val="24"/>
        </w:rPr>
        <w:t>В конкурсной программе участвуют</w:t>
      </w:r>
      <w:r w:rsidRPr="2B72E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76507046"/>
      <w:r w:rsidRPr="2B72EEFE">
        <w:rPr>
          <w:rFonts w:ascii="Times New Roman" w:eastAsia="Times New Roman" w:hAnsi="Times New Roman" w:cs="Times New Roman"/>
          <w:sz w:val="24"/>
          <w:szCs w:val="24"/>
        </w:rPr>
        <w:t>драматические, музыкальные и кукольные спектакли, детская литература, кино- и анимационные фильмы для детей.</w:t>
      </w:r>
      <w:bookmarkEnd w:id="2"/>
      <w:r w:rsidR="00E57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8D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Напомним, что с</w:t>
      </w:r>
      <w:r w:rsidR="00E578DF" w:rsidRPr="00E578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ледующий </w:t>
      </w:r>
      <w:r w:rsidR="00E578DF" w:rsidRPr="00E578D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E578DF" w:rsidRPr="00E578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Большой </w:t>
      </w:r>
      <w:r w:rsidR="00E578DF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E578DF" w:rsidRPr="00E578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етский фестиваль состоится с сентября по ноябрь 2023 года, прием заявок на участие в конкурсе уже открыт. </w:t>
      </w:r>
      <w:r w:rsidR="00E578DF" w:rsidRPr="00E578DF">
        <w:rPr>
          <w:rFonts w:ascii="Times New Roman" w:hAnsi="Times New Roman"/>
          <w:sz w:val="24"/>
          <w:szCs w:val="24"/>
        </w:rPr>
        <w:t xml:space="preserve">Прием заявок завершится 1 марта 2023 года. </w:t>
      </w:r>
    </w:p>
    <w:p w14:paraId="0541C75B" w14:textId="77777777" w:rsidR="00E578DF" w:rsidRPr="00E578DF" w:rsidRDefault="00E578DF" w:rsidP="00E578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578DF">
        <w:rPr>
          <w:rFonts w:ascii="Times New Roman" w:hAnsi="Times New Roman"/>
          <w:sz w:val="24"/>
          <w:szCs w:val="24"/>
        </w:rPr>
        <w:t xml:space="preserve">Узнать подробности, условия участия и заполнить заявку можно по ссылке: </w:t>
      </w:r>
    </w:p>
    <w:p w14:paraId="4789B458" w14:textId="77777777" w:rsidR="00E578DF" w:rsidRDefault="00E578DF" w:rsidP="00E578D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hyperlink r:id="rId8" w:history="1">
        <w:r w:rsidRPr="00CD4C55">
          <w:rPr>
            <w:rStyle w:val="afb"/>
            <w:rFonts w:ascii="Times New Roman" w:hAnsi="Times New Roman"/>
          </w:rPr>
          <w:t>https://grandkidsfest.ru/festival-2023/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447B01C9" w14:textId="08D86CFA" w:rsidR="00B930C5" w:rsidRPr="00E578DF" w:rsidRDefault="00B930C5" w:rsidP="2B72EEFE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130C9B" w14:textId="641D4D6F" w:rsidR="00DE638F" w:rsidRDefault="2B72EEFE" w:rsidP="2B72E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2EEFE">
        <w:rPr>
          <w:rFonts w:ascii="Times New Roman" w:eastAsia="Times New Roman" w:hAnsi="Times New Roman" w:cs="Times New Roman"/>
          <w:sz w:val="24"/>
          <w:szCs w:val="24"/>
        </w:rPr>
        <w:t xml:space="preserve">Фестиваль проводится в рамках реализации федерального партийного проекта «Культура малой Родины» при поддержке Президентского фонда культурных инициатив, Министерства культуры Российской Федерации и Министерства культуры Московской области. </w:t>
      </w:r>
    </w:p>
    <w:p w14:paraId="3E005F73" w14:textId="30B967B4" w:rsidR="00B930C5" w:rsidRDefault="2B72EEFE" w:rsidP="2B72E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8D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Организаторы проекта «ЭХО БДФ» в Озерске</w:t>
      </w:r>
      <w:r w:rsidRPr="2B72EEFE">
        <w:rPr>
          <w:rFonts w:ascii="Times New Roman" w:eastAsia="Times New Roman" w:hAnsi="Times New Roman" w:cs="Times New Roman"/>
          <w:sz w:val="24"/>
          <w:szCs w:val="24"/>
        </w:rPr>
        <w:t xml:space="preserve"> — Фонд поддержки и развития социокультурных проектов Сергея Безрукова, Московский Губернский театр, программа </w:t>
      </w:r>
      <w:r w:rsidR="001B3307">
        <w:rPr>
          <w:rFonts w:ascii="Times New Roman" w:eastAsia="Times New Roman" w:hAnsi="Times New Roman" w:cs="Times New Roman"/>
          <w:sz w:val="24"/>
          <w:szCs w:val="24"/>
        </w:rPr>
        <w:t>«Территория культуры Росатома»,</w:t>
      </w:r>
      <w:r w:rsidRPr="2B72E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2B72EEFE">
        <w:rPr>
          <w:rFonts w:ascii="Times New Roman" w:eastAsia="Times New Roman" w:hAnsi="Times New Roman" w:cs="Times New Roman"/>
          <w:sz w:val="24"/>
          <w:szCs w:val="24"/>
        </w:rPr>
        <w:t xml:space="preserve">Театр </w:t>
      </w:r>
      <w:r w:rsidRPr="2B72EEFE">
        <w:rPr>
          <w:rStyle w:val="organictextcontentspan"/>
          <w:rFonts w:ascii="Times New Roman" w:eastAsia="Times New Roman" w:hAnsi="Times New Roman" w:cs="Times New Roman"/>
          <w:sz w:val="24"/>
          <w:szCs w:val="24"/>
        </w:rPr>
        <w:t>драмы и комедии</w:t>
      </w:r>
      <w:r w:rsidRPr="2B72EEFE">
        <w:rPr>
          <w:rFonts w:ascii="Times New Roman" w:eastAsia="Times New Roman" w:hAnsi="Times New Roman" w:cs="Times New Roman"/>
          <w:sz w:val="24"/>
          <w:szCs w:val="24"/>
        </w:rPr>
        <w:t xml:space="preserve"> «Наш дом»</w:t>
      </w:r>
      <w:r w:rsidR="00A977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5A9A0B" w14:textId="77777777" w:rsidR="00B930C5" w:rsidRDefault="00B930C5" w:rsidP="2B72E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4549D" w14:textId="77777777" w:rsidR="00B930C5" w:rsidRDefault="2B72EEFE" w:rsidP="2B72E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2EEFE">
        <w:rPr>
          <w:rFonts w:ascii="Times New Roman" w:eastAsia="Times New Roman" w:hAnsi="Times New Roman" w:cs="Times New Roman"/>
          <w:b/>
          <w:bCs/>
          <w:sz w:val="24"/>
          <w:szCs w:val="24"/>
        </w:rPr>
        <w:t>Сергей Безруков</w:t>
      </w:r>
      <w:r w:rsidRPr="2B72EEFE">
        <w:rPr>
          <w:rFonts w:ascii="Times New Roman" w:eastAsia="Times New Roman" w:hAnsi="Times New Roman" w:cs="Times New Roman"/>
          <w:sz w:val="24"/>
          <w:szCs w:val="24"/>
        </w:rPr>
        <w:t>, художественный руководитель фестиваля:</w:t>
      </w:r>
    </w:p>
    <w:p w14:paraId="206DF652" w14:textId="26EA2ED0" w:rsidR="00C31DB0" w:rsidRDefault="2B72EEFE" w:rsidP="2B72EEFE">
      <w:pPr>
        <w:pStyle w:val="docdata"/>
        <w:spacing w:before="0" w:beforeAutospacing="0" w:after="0" w:afterAutospacing="0"/>
        <w:ind w:firstLine="567"/>
        <w:jc w:val="both"/>
        <w:rPr>
          <w:i/>
          <w:iCs/>
        </w:rPr>
      </w:pPr>
      <w:r w:rsidRPr="2B72EEFE">
        <w:rPr>
          <w:i/>
          <w:iCs/>
        </w:rPr>
        <w:t xml:space="preserve">«Большой Детский фестиваль мы проводим в Москве уже пять лет. Это огромная мультижанровая программа, которая включает разные направлений искусства: театр, кино, анимация, детская литература. Наша задача - собрать самое лучшее, интересное, актуальное, что делают взрослые для юной аудитории,  и создать возможность для рождения и реализации новых творческих проектов для детей и подростков. </w:t>
      </w:r>
    </w:p>
    <w:p w14:paraId="7B119A89" w14:textId="224CA537" w:rsidR="00B930C5" w:rsidRDefault="2B72EEFE" w:rsidP="2B72EEFE">
      <w:pPr>
        <w:pStyle w:val="docdata"/>
        <w:spacing w:before="0" w:beforeAutospacing="0" w:after="0" w:afterAutospacing="0"/>
        <w:ind w:firstLine="567"/>
        <w:jc w:val="both"/>
        <w:rPr>
          <w:i/>
          <w:iCs/>
        </w:rPr>
      </w:pPr>
      <w:r w:rsidRPr="2B72EEFE">
        <w:rPr>
          <w:i/>
          <w:iCs/>
        </w:rPr>
        <w:t xml:space="preserve">Я рад, что наш фестиваль развивается, появляются новые направления и проекты, а 2 года назад он вышел за пределы столичного региона в формате программы ЭХО БДФ.  Мы уже представили лауреатов и специальные проекты фестиваля в Севастополе, Калининграде, Архангельской и Тверской областях. И вот теперь в Озерске Большой Детский фестиваль впервые проводит программу «ЭХО БДФ»  совместно с программой «Территория культуры Росатома». </w:t>
      </w:r>
    </w:p>
    <w:p w14:paraId="754A3EA6" w14:textId="560B15B3" w:rsidR="00B930C5" w:rsidRDefault="2B72EEFE" w:rsidP="2B72EEFE">
      <w:pPr>
        <w:pStyle w:val="afc"/>
        <w:spacing w:before="0" w:beforeAutospacing="0" w:after="0" w:afterAutospacing="0"/>
        <w:ind w:firstLine="567"/>
        <w:jc w:val="both"/>
        <w:rPr>
          <w:i/>
          <w:iCs/>
        </w:rPr>
      </w:pPr>
      <w:r w:rsidRPr="2B72EEFE">
        <w:rPr>
          <w:i/>
          <w:iCs/>
        </w:rPr>
        <w:t>На  несколько дней Озерск станет настоящей лабораторией искусства для детей и юношества: здесь пройдут питчинг творческих проектов, образовательная программа для профессионалов театра, мастер-классы и тренинги по актерскому мастерству для детей из творческих студий, а также лаборатория для молодых режиссеров, которые представят эскизы своих спектаклей для юных зрителей».</w:t>
      </w:r>
    </w:p>
    <w:p w14:paraId="71D62C6D" w14:textId="71ED7D30" w:rsidR="00B930C5" w:rsidRDefault="00B930C5" w:rsidP="2B72EEFE">
      <w:pPr>
        <w:pStyle w:val="afc"/>
        <w:spacing w:before="0" w:beforeAutospacing="0" w:after="0" w:afterAutospacing="0"/>
        <w:ind w:firstLine="567"/>
        <w:contextualSpacing/>
        <w:jc w:val="both"/>
        <w:rPr>
          <w:i/>
          <w:iCs/>
        </w:rPr>
      </w:pPr>
    </w:p>
    <w:p w14:paraId="4B93F17B" w14:textId="7A265E17" w:rsidR="00B930C5" w:rsidRPr="009E3FB0" w:rsidRDefault="2B72EEFE" w:rsidP="2B72E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программе «Территория культуры Росатома»</w:t>
      </w:r>
    </w:p>
    <w:p w14:paraId="5368F170" w14:textId="2448349B" w:rsidR="00B930C5" w:rsidRPr="00406757" w:rsidRDefault="2B72EEFE" w:rsidP="2B72EEFE">
      <w:pPr>
        <w:pStyle w:val="afc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406757">
        <w:rPr>
          <w:sz w:val="22"/>
          <w:szCs w:val="22"/>
        </w:rPr>
        <w:t>Программа ведёт свою деятельность уже более 15 лет. Её главные задачи сегодня - формирование в городах атомной отрасли культуры высших достижений, участие профессиональных кадров в знаковых мероприятиях федерального уровня, массовый охват населения и вовлечение всех его слоёв в актуальный культурный контекст.</w:t>
      </w:r>
    </w:p>
    <w:p w14:paraId="47C3B845" w14:textId="359298FE" w:rsidR="00B930C5" w:rsidRPr="00406757" w:rsidRDefault="2B72EEFE" w:rsidP="2B72EEFE">
      <w:pPr>
        <w:pStyle w:val="afc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406757">
        <w:rPr>
          <w:sz w:val="22"/>
          <w:szCs w:val="22"/>
        </w:rPr>
        <w:t xml:space="preserve">Под титулом «Территория культуры Росатома» реализуются проекты с участием именитых артистов и коллективов, осуществляется поддержка талантов и дарований, проходят мастер-классы ведущих экспертов, образовательные и просветительские акции, масштабные социокультурные </w:t>
      </w:r>
      <w:r w:rsidRPr="00406757">
        <w:rPr>
          <w:sz w:val="22"/>
          <w:szCs w:val="22"/>
        </w:rPr>
        <w:lastRenderedPageBreak/>
        <w:t>проекты, часть которых вышла за пределы атомных территорий и стала заметным явлением на всероссийском уровне.</w:t>
      </w:r>
    </w:p>
    <w:p w14:paraId="21EEB570" w14:textId="366FDCC9" w:rsidR="00B930C5" w:rsidRPr="00406757" w:rsidRDefault="2B72EEFE" w:rsidP="2B72EEFE">
      <w:pPr>
        <w:pStyle w:val="afc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406757">
        <w:rPr>
          <w:sz w:val="22"/>
          <w:szCs w:val="22"/>
        </w:rPr>
        <w:t>В рамках программы также оказывается методическая помощь театрам, музеям, библиотекам и другим учреждениям культуры атомградов, внедряются инновационные управленческие и стратегические решения, проводятся мероприятия по повышению квалификации профильных специалистов для поэтапной модернизации сферы культуры «изнутри».</w:t>
      </w:r>
    </w:p>
    <w:p w14:paraId="7B4E4817" w14:textId="6A7F1453" w:rsidR="00B930C5" w:rsidRPr="00406757" w:rsidRDefault="2B72EEFE" w:rsidP="2B72EEFE">
      <w:pPr>
        <w:pStyle w:val="afc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406757">
        <w:rPr>
          <w:sz w:val="22"/>
          <w:szCs w:val="22"/>
        </w:rPr>
        <w:t>Одно из важнейших направлений работы «Территории культуры» - содействие развитию театрального искусства: реализация в городах атомной отрасли фестивальных проектов, проведение режиссёрских лабораторий, артистических тренингов и открытых лекций, в которых активно вовлекается творческий состав и административно-технический персонал профессиональных театров и зрительская аудитория всех возрастов.</w:t>
      </w:r>
    </w:p>
    <w:p w14:paraId="701460AE" w14:textId="36762D05" w:rsidR="00B930C5" w:rsidRPr="009E3FB0" w:rsidRDefault="00B930C5" w:rsidP="2B72EEFE">
      <w:pPr>
        <w:pStyle w:val="afc"/>
        <w:spacing w:before="0" w:beforeAutospacing="0" w:after="0" w:afterAutospacing="0"/>
        <w:ind w:firstLine="567"/>
        <w:contextualSpacing/>
        <w:jc w:val="both"/>
      </w:pPr>
    </w:p>
    <w:p w14:paraId="386B1318" w14:textId="18E46D66" w:rsidR="00B930C5" w:rsidRPr="009E3FB0" w:rsidRDefault="2B72EEFE" w:rsidP="2B72E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FB0">
        <w:rPr>
          <w:rFonts w:ascii="Times New Roman" w:eastAsia="Times New Roman" w:hAnsi="Times New Roman" w:cs="Times New Roman"/>
          <w:b/>
          <w:bCs/>
          <w:sz w:val="24"/>
          <w:szCs w:val="24"/>
        </w:rPr>
        <w:t>Оксана Конышева</w:t>
      </w:r>
      <w:r w:rsidRPr="009E3FB0">
        <w:rPr>
          <w:rFonts w:ascii="Times New Roman" w:eastAsia="Times New Roman" w:hAnsi="Times New Roman" w:cs="Times New Roman"/>
          <w:sz w:val="24"/>
          <w:szCs w:val="24"/>
        </w:rPr>
        <w:t>, руководитель программы «Территория культуры Росатома»:</w:t>
      </w:r>
    </w:p>
    <w:p w14:paraId="5B032624" w14:textId="68FC82BB" w:rsidR="00B930C5" w:rsidRPr="009E3FB0" w:rsidRDefault="2B72EEFE" w:rsidP="2B72EEFE">
      <w:pPr>
        <w:pStyle w:val="afc"/>
        <w:spacing w:before="0" w:beforeAutospacing="0" w:after="0" w:afterAutospacing="0"/>
        <w:ind w:firstLine="567"/>
        <w:contextualSpacing/>
        <w:jc w:val="both"/>
        <w:rPr>
          <w:i/>
          <w:iCs/>
        </w:rPr>
      </w:pPr>
      <w:r w:rsidRPr="009E3FB0">
        <w:rPr>
          <w:i/>
          <w:iCs/>
        </w:rPr>
        <w:t>«История становления многих городов атомной промышленности, имеющих статус «ЗАТО», связана с появлением здесь театров, которые зачастую открывались в этих «секретных» городах одновременно с началом работы градообразующих предприятий. В городах «атомной семьи» функционируют драматические, музыкальные, кукольные театры, ТЮЗы. Здесь идёт активная театральная жизнь, а местные творческие коллективы имеют массу наград (включая премию «Золотая Маска») и нередко могут составить конкуренцию театрам в региональных центрах.</w:t>
      </w:r>
    </w:p>
    <w:p w14:paraId="3D882C39" w14:textId="0418951D" w:rsidR="2B72EEFE" w:rsidRPr="009E3FB0" w:rsidRDefault="2B72EEFE" w:rsidP="2B72EEFE">
      <w:pPr>
        <w:pStyle w:val="afc"/>
        <w:spacing w:before="0" w:beforeAutospacing="0" w:after="0" w:afterAutospacing="0"/>
        <w:ind w:firstLine="567"/>
        <w:jc w:val="both"/>
        <w:rPr>
          <w:i/>
          <w:iCs/>
        </w:rPr>
      </w:pPr>
      <w:r w:rsidRPr="009E3FB0">
        <w:rPr>
          <w:i/>
          <w:iCs/>
        </w:rPr>
        <w:t>При этом участие наших театров в знаковых проектах федерального уровня также невероятно важно, поскольку оно способствует активному культурному обмену и дарит уникальные возможности как местным артистам, так и зрителям. Поэтому мы очень рады началу сотрудничества «Территории культуры Росатома» с организаторами Большого Детского фестиваля и возможности впервые провести в ЗАТО Озёрск специальную программу «ЭХО БДФ», которую можно будет увидеть в замечательном театре «Наш дом».</w:t>
      </w:r>
    </w:p>
    <w:p w14:paraId="4B19E7C0" w14:textId="08D5A92B" w:rsidR="2B72EEFE" w:rsidRPr="009E3FB0" w:rsidRDefault="2B72EEFE" w:rsidP="2B72EEFE">
      <w:pPr>
        <w:pStyle w:val="afc"/>
        <w:spacing w:before="0" w:beforeAutospacing="0" w:after="0" w:afterAutospacing="0"/>
        <w:ind w:firstLine="567"/>
        <w:jc w:val="both"/>
        <w:rPr>
          <w:i/>
          <w:iCs/>
        </w:rPr>
      </w:pPr>
      <w:r w:rsidRPr="009E3FB0">
        <w:rPr>
          <w:i/>
          <w:iCs/>
        </w:rPr>
        <w:t>Уверена, что она будет тепло и с большим интересом встречена маленькими и взрослыми зрителями и подарит всем нам немало чудесных, радостных, счастливых мгновений!»</w:t>
      </w:r>
    </w:p>
    <w:p w14:paraId="6DE55665" w14:textId="6A413BCC" w:rsidR="2B72EEFE" w:rsidRPr="009E3FB0" w:rsidRDefault="2B72EEFE" w:rsidP="2B72EEFE">
      <w:pPr>
        <w:pStyle w:val="afc"/>
        <w:spacing w:before="0" w:beforeAutospacing="0" w:after="0" w:afterAutospacing="0"/>
        <w:ind w:firstLine="567"/>
        <w:jc w:val="both"/>
        <w:rPr>
          <w:i/>
          <w:iCs/>
        </w:rPr>
      </w:pPr>
    </w:p>
    <w:p w14:paraId="4B5FC474" w14:textId="52BA416B" w:rsidR="00B930C5" w:rsidRPr="00EA1B99" w:rsidRDefault="2B72EEFE" w:rsidP="2B72EEFE">
      <w:pPr>
        <w:shd w:val="clear" w:color="auto" w:fill="DAEEF3" w:themeFill="accent5" w:themeFillTint="33"/>
        <w:spacing w:after="12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72EEF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фестиваля</w:t>
      </w:r>
    </w:p>
    <w:p w14:paraId="4867B413" w14:textId="77777777" w:rsidR="00B930C5" w:rsidRDefault="00B930C5" w:rsidP="2B72EEFE">
      <w:pPr>
        <w:spacing w:after="1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AD3C47" w14:textId="77777777" w:rsidR="00B930C5" w:rsidRDefault="2B72EEFE" w:rsidP="2B72EEFE">
      <w:pPr>
        <w:spacing w:after="12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72E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БДФ Лаборатория.  </w:t>
      </w:r>
    </w:p>
    <w:p w14:paraId="0DD398B3" w14:textId="3B0F7CE3" w:rsidR="00B74630" w:rsidRDefault="2B72EEFE">
      <w:pPr>
        <w:spacing w:after="1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2B72EEFE">
        <w:rPr>
          <w:rFonts w:ascii="Times New Roman" w:eastAsia="Times New Roman" w:hAnsi="Times New Roman" w:cs="Times New Roman"/>
          <w:sz w:val="24"/>
          <w:szCs w:val="24"/>
        </w:rPr>
        <w:t xml:space="preserve">В рамках «ЭХО БДФ» в пространствах Театра драмы и комедии «Наш дом» будет проведена </w:t>
      </w:r>
      <w:r w:rsidRPr="2B72EE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Лаборатория для молодых режиссеров</w:t>
      </w:r>
      <w:r w:rsidRPr="2B72EEF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2B72E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9A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0714A">
        <w:rPr>
          <w:rFonts w:ascii="Times New Roman" w:eastAsia="Times New Roman" w:hAnsi="Times New Roman" w:cs="Times New Roman"/>
          <w:sz w:val="24"/>
          <w:szCs w:val="24"/>
        </w:rPr>
        <w:t xml:space="preserve">рамках лаборатории в </w:t>
      </w:r>
      <w:r w:rsidR="006809AE">
        <w:rPr>
          <w:rFonts w:ascii="Times New Roman" w:eastAsia="Times New Roman" w:hAnsi="Times New Roman" w:cs="Times New Roman"/>
          <w:sz w:val="24"/>
          <w:szCs w:val="24"/>
        </w:rPr>
        <w:t>течение недели</w:t>
      </w:r>
      <w:r w:rsidR="0070714A">
        <w:rPr>
          <w:rFonts w:ascii="Times New Roman" w:eastAsia="Times New Roman" w:hAnsi="Times New Roman" w:cs="Times New Roman"/>
          <w:sz w:val="24"/>
          <w:szCs w:val="24"/>
        </w:rPr>
        <w:t>, с 21 по 27 января,</w:t>
      </w:r>
      <w:r w:rsidR="006809AE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2B72EEFE"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 w:rsidRPr="2B72EE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молодых режиссера, отобранные экспертами БДФ, </w:t>
      </w:r>
      <w:r w:rsidR="006809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будут работать над</w:t>
      </w:r>
      <w:r w:rsidRPr="2B72EE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эскиз</w:t>
      </w:r>
      <w:r w:rsidR="006809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ами</w:t>
      </w:r>
      <w:r w:rsidR="007071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новых спектаклей для детей.</w:t>
      </w:r>
      <w:r w:rsidRPr="2B72EE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071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Pr="2B72EE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ежиссеры</w:t>
      </w:r>
      <w:r w:rsidR="007071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2B72EE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Ксения Павлова,  Екатерина Шихова и Ирина Криворукова создадут эскизы постановок в категориях бэби-театр, театр для подростков и современное прочтение русских сказок. Лучшая работа будет поставлена в </w:t>
      </w:r>
      <w:r w:rsidRPr="2B72EEFE">
        <w:rPr>
          <w:rFonts w:ascii="Times New Roman" w:eastAsia="Times New Roman" w:hAnsi="Times New Roman" w:cs="Times New Roman"/>
          <w:sz w:val="24"/>
          <w:szCs w:val="24"/>
        </w:rPr>
        <w:t>Театре драмы и комедии «Наш дом»</w:t>
      </w:r>
      <w:r w:rsidRPr="2B72EE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войдет в репертуар театра. </w:t>
      </w:r>
    </w:p>
    <w:p w14:paraId="3ED5B060" w14:textId="0995BC8F" w:rsidR="006F691F" w:rsidRDefault="2B72EEFE" w:rsidP="2B72EEF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2B72EE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Показы эскизов состоятся </w:t>
      </w:r>
      <w:r w:rsidRPr="2B72EE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28 и 29 января.</w:t>
      </w:r>
    </w:p>
    <w:p w14:paraId="62EE638E" w14:textId="2BBA93D4" w:rsidR="00B930C5" w:rsidRDefault="2B72EEFE" w:rsidP="006F691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2B72EE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Площадка:</w:t>
      </w:r>
      <w:r w:rsidRPr="2B72EE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2B72EEFE">
        <w:rPr>
          <w:rFonts w:ascii="Times New Roman" w:eastAsia="Times New Roman" w:hAnsi="Times New Roman" w:cs="Times New Roman"/>
          <w:sz w:val="24"/>
          <w:szCs w:val="24"/>
        </w:rPr>
        <w:t>Театр драмы и комедии «Наш дом»,</w:t>
      </w:r>
    </w:p>
    <w:p w14:paraId="191D53D7" w14:textId="29DF3880" w:rsidR="006F691F" w:rsidRPr="006F691F" w:rsidRDefault="2B72EEFE" w:rsidP="006F691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B72E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также в прямой трансляции на сайте фестиваля GRANDKIDSFEST.RU </w:t>
      </w:r>
      <w:r w:rsidRPr="2B72EE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официальном аккаунте фестиваля в Вк</w:t>
      </w:r>
    </w:p>
    <w:p w14:paraId="02818721" w14:textId="48D7D720" w:rsidR="00EA1B99" w:rsidRDefault="00EA1B99" w:rsidP="00EA1B9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D74E05A" w14:textId="26529AAD" w:rsidR="00FE2960" w:rsidRPr="00DE638F" w:rsidRDefault="2B72EEFE" w:rsidP="2B72E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72EEFE">
        <w:rPr>
          <w:rFonts w:ascii="Times New Roman" w:eastAsia="Times New Roman" w:hAnsi="Times New Roman" w:cs="Times New Roman"/>
          <w:b/>
          <w:bCs/>
          <w:sz w:val="24"/>
          <w:szCs w:val="24"/>
        </w:rPr>
        <w:t>БДФ Питчинг</w:t>
      </w:r>
    </w:p>
    <w:p w14:paraId="390E1993" w14:textId="3DE1488D" w:rsidR="00D043BA" w:rsidRDefault="2B72EEFE" w:rsidP="2B72EEF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2EEFE">
        <w:rPr>
          <w:rFonts w:ascii="Times New Roman" w:eastAsia="Times New Roman" w:hAnsi="Times New Roman" w:cs="Times New Roman"/>
          <w:sz w:val="24"/>
          <w:szCs w:val="24"/>
        </w:rPr>
        <w:t xml:space="preserve">Питчинг — это конкурс творческих идей, адресованных детскому театру. </w:t>
      </w:r>
      <w:r w:rsidR="0014044D">
        <w:rPr>
          <w:rFonts w:ascii="Times New Roman" w:eastAsia="Times New Roman" w:hAnsi="Times New Roman" w:cs="Times New Roman"/>
          <w:sz w:val="24"/>
          <w:szCs w:val="24"/>
        </w:rPr>
        <w:t>Оргкомитетом</w:t>
      </w:r>
      <w:r w:rsidRPr="2B72EEFE">
        <w:rPr>
          <w:rFonts w:ascii="Times New Roman" w:eastAsia="Times New Roman" w:hAnsi="Times New Roman" w:cs="Times New Roman"/>
          <w:sz w:val="24"/>
          <w:szCs w:val="24"/>
        </w:rPr>
        <w:t xml:space="preserve"> БДФ </w:t>
      </w:r>
      <w:r w:rsidR="0014044D">
        <w:rPr>
          <w:rFonts w:ascii="Times New Roman" w:eastAsia="Times New Roman" w:hAnsi="Times New Roman" w:cs="Times New Roman"/>
          <w:sz w:val="24"/>
          <w:szCs w:val="24"/>
        </w:rPr>
        <w:t>отобраны 5 проектов</w:t>
      </w:r>
      <w:r w:rsidRPr="2B72EEFE">
        <w:rPr>
          <w:rFonts w:ascii="Times New Roman" w:eastAsia="Times New Roman" w:hAnsi="Times New Roman" w:cs="Times New Roman"/>
          <w:sz w:val="24"/>
          <w:szCs w:val="24"/>
        </w:rPr>
        <w:t xml:space="preserve"> спектаклей для участия в БДФ Питчинге. В</w:t>
      </w:r>
      <w:r w:rsidRPr="2B72E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питчинга режиссерам, художникам, актерам, продюсерам и  театроведам предоставляется  возможность презентовать свои проекты директорам и художественным руководителям театров. По результатам публичных защит проектов определяются площадки и/или продюсеры для воплощения  проектов на территории России. </w:t>
      </w:r>
      <w:r w:rsidRPr="2B72EEFE">
        <w:rPr>
          <w:rFonts w:ascii="Times New Roman" w:eastAsia="Times New Roman" w:hAnsi="Times New Roman" w:cs="Times New Roman"/>
          <w:sz w:val="24"/>
          <w:szCs w:val="24"/>
        </w:rPr>
        <w:t>Таким образом, БДФ Питчинг даёт возможность более широкого общения между творцами и площадками, помогает найти точки соприкосновения и возможности воплощения проектов.</w:t>
      </w:r>
    </w:p>
    <w:p w14:paraId="1B0F7FD9" w14:textId="2BD4B5DB" w:rsidR="00D043BA" w:rsidRDefault="2B72EEFE" w:rsidP="2B72EEF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2B72EE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Когда:</w:t>
      </w:r>
      <w:r w:rsidRPr="2B72EE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30 января, 12.00 </w:t>
      </w:r>
    </w:p>
    <w:p w14:paraId="53C591E8" w14:textId="77777777" w:rsidR="00DE638F" w:rsidRDefault="2B72EEFE" w:rsidP="00D043B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2B72EEF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Площадка: </w:t>
      </w:r>
      <w:r w:rsidRPr="2B72EEFE">
        <w:rPr>
          <w:rFonts w:ascii="Times New Roman" w:eastAsia="Times New Roman" w:hAnsi="Times New Roman" w:cs="Times New Roman"/>
          <w:sz w:val="24"/>
          <w:szCs w:val="24"/>
        </w:rPr>
        <w:t>Театр драмы и комедии «Наш дом»</w:t>
      </w:r>
      <w:r w:rsidRPr="2B72EE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</w:p>
    <w:p w14:paraId="27A52807" w14:textId="77777777" w:rsidR="006F691F" w:rsidRPr="006F691F" w:rsidRDefault="2B72EEFE" w:rsidP="006F691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B72E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также в прямой трансляции на сайте фестиваля GRANDKIDSFEST.RU </w:t>
      </w:r>
      <w:r w:rsidRPr="2B72EE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официальном аккаунте фестиваля в Вк</w:t>
      </w:r>
    </w:p>
    <w:p w14:paraId="55557821" w14:textId="77777777" w:rsidR="00EA1B99" w:rsidRDefault="00EA1B99" w:rsidP="2B72EEF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CFB4A9" w14:textId="091B01FD" w:rsidR="00FE2960" w:rsidRPr="00DE638F" w:rsidRDefault="2B72EEFE" w:rsidP="2B72EEF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72EEF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БДФ Образование</w:t>
      </w:r>
    </w:p>
    <w:p w14:paraId="193989D5" w14:textId="2C47BCA6" w:rsidR="00413E53" w:rsidRPr="00413E53" w:rsidRDefault="2B72EEFE" w:rsidP="2B72EEF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B72EE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2B72EE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28 по 30 января </w:t>
      </w:r>
      <w:r w:rsidRPr="2B72EE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пройдет образовательная программа, адресованная профессиональному театральному  сообществу – руководителям театров (директорам и художественным руководителям/главным режиссерам) и посвящена актуальным вопросам взаимодействия лидера и команды творческого коллектива в условиях турбулентного, постоянно меняющегося мира. </w:t>
      </w:r>
    </w:p>
    <w:p w14:paraId="74F3CC43" w14:textId="3A42B5DD" w:rsidR="00DE638F" w:rsidRDefault="2B72EEFE" w:rsidP="2B72EEF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B72EE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Основные темы - работа с эмоциональным выгоранием и конфликтами, недирективное управление, создание основы для устойчивого развития лидера, команды, организации. </w:t>
      </w:r>
    </w:p>
    <w:p w14:paraId="47CEE407" w14:textId="5604AD82" w:rsidR="00CB4829" w:rsidRDefault="2B72EEFE" w:rsidP="2B72EEF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B72EE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Спикеры программы</w:t>
      </w:r>
      <w:r w:rsidRPr="2B72EE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Ольга Шувалова, Юлия Юдина</w:t>
      </w:r>
    </w:p>
    <w:p w14:paraId="372DA58A" w14:textId="2F9717B4" w:rsidR="00EA1B99" w:rsidRPr="005C08D2" w:rsidRDefault="2B72EEFE" w:rsidP="2B72EEF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72E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Площадка: </w:t>
      </w:r>
      <w:r w:rsidRPr="2B72EEFE">
        <w:rPr>
          <w:rFonts w:ascii="Times New Roman" w:eastAsia="Times New Roman" w:hAnsi="Times New Roman" w:cs="Times New Roman"/>
          <w:sz w:val="24"/>
          <w:szCs w:val="24"/>
        </w:rPr>
        <w:t>Театр драмы и комедии «Наш дом»</w:t>
      </w:r>
    </w:p>
    <w:p w14:paraId="317C8D1E" w14:textId="77777777" w:rsidR="00B930C5" w:rsidRDefault="00B930C5">
      <w:pPr>
        <w:spacing w:after="12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B4F2ABF" w14:textId="7311B84C" w:rsidR="00EA1B99" w:rsidRDefault="2B72EEFE" w:rsidP="2B72E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72EEFE">
        <w:rPr>
          <w:rFonts w:ascii="Times New Roman" w:eastAsia="Times New Roman" w:hAnsi="Times New Roman" w:cs="Times New Roman"/>
          <w:b/>
          <w:bCs/>
          <w:sz w:val="24"/>
          <w:szCs w:val="24"/>
        </w:rPr>
        <w:t>БДФ Мастерские</w:t>
      </w:r>
    </w:p>
    <w:p w14:paraId="021CB75C" w14:textId="1C61B4E7" w:rsidR="00B930C5" w:rsidRDefault="00DA439F" w:rsidP="2B72EEFE">
      <w:pPr>
        <w:pStyle w:val="afc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2B72EEFE">
        <w:rPr>
          <w:color w:val="222222"/>
        </w:rPr>
        <w:t xml:space="preserve">В рамках фестиваля с </w:t>
      </w:r>
      <w:r w:rsidR="00EA1B99" w:rsidRPr="2B72EEFE">
        <w:rPr>
          <w:color w:val="222222"/>
        </w:rPr>
        <w:t>27</w:t>
      </w:r>
      <w:r w:rsidRPr="2B72EEFE">
        <w:rPr>
          <w:color w:val="222222"/>
        </w:rPr>
        <w:t xml:space="preserve"> по </w:t>
      </w:r>
      <w:r w:rsidR="00EA1B99" w:rsidRPr="2B72EEFE">
        <w:rPr>
          <w:color w:val="222222"/>
        </w:rPr>
        <w:t>30</w:t>
      </w:r>
      <w:r w:rsidRPr="2B72EEFE">
        <w:rPr>
          <w:color w:val="222222"/>
        </w:rPr>
        <w:t xml:space="preserve"> </w:t>
      </w:r>
      <w:r w:rsidR="00EA1B99" w:rsidRPr="2B72EEFE">
        <w:rPr>
          <w:color w:val="222222"/>
        </w:rPr>
        <w:t>январ</w:t>
      </w:r>
      <w:r w:rsidRPr="2B72EEFE">
        <w:rPr>
          <w:color w:val="222222"/>
        </w:rPr>
        <w:t xml:space="preserve">я пройдут </w:t>
      </w:r>
      <w:r w:rsidRPr="2B72EEFE">
        <w:rPr>
          <w:b/>
          <w:bCs/>
          <w:color w:val="222222"/>
        </w:rPr>
        <w:t xml:space="preserve">БДФ Мастерские </w:t>
      </w:r>
      <w:r w:rsidRPr="2B72EEFE">
        <w:rPr>
          <w:color w:val="222222"/>
        </w:rPr>
        <w:t xml:space="preserve">- </w:t>
      </w:r>
      <w:r w:rsidRPr="2B72EEFE">
        <w:t> </w:t>
      </w:r>
      <w:r w:rsidRPr="2B72EEFE">
        <w:rPr>
          <w:color w:val="222222"/>
        </w:rPr>
        <w:t xml:space="preserve">образовательная программа для учащихся детских </w:t>
      </w:r>
      <w:r w:rsidR="006F691F" w:rsidRPr="2B72EEFE">
        <w:rPr>
          <w:color w:val="222222"/>
        </w:rPr>
        <w:t>творческих студий</w:t>
      </w:r>
      <w:r w:rsidR="00CB4829" w:rsidRPr="2B72EEFE">
        <w:rPr>
          <w:color w:val="222222"/>
        </w:rPr>
        <w:t>, в которой примут участие 80 детей из вокальных, хореографических и театральных студий г. Озерска</w:t>
      </w:r>
      <w:r w:rsidRPr="2B72EEFE">
        <w:rPr>
          <w:color w:val="222222"/>
        </w:rPr>
        <w:t>. Специально для ребят будут проведены мастер-классы и тренинги по актерскому мастерству и сценической речи, вокалу и ансамблевому пению, пластике и сценическому движению. Занятия проведут ведущие педагоги, имеющие большой опыт работы как с детьми, так и с профессиональными артистами</w:t>
      </w:r>
      <w:r w:rsidR="00B22F45" w:rsidRPr="2B72EEFE">
        <w:rPr>
          <w:color w:val="222222"/>
        </w:rPr>
        <w:t>:</w:t>
      </w:r>
      <w:r w:rsidRPr="2B72EEFE">
        <w:rPr>
          <w:color w:val="222222"/>
        </w:rPr>
        <w:t xml:space="preserve"> Ольга Матвеева, Анна Гилунова, </w:t>
      </w:r>
      <w:r w:rsidR="00CB4829" w:rsidRPr="2B72EEFE">
        <w:rPr>
          <w:color w:val="222222"/>
        </w:rPr>
        <w:t>Алина Ивах</w:t>
      </w:r>
      <w:r w:rsidRPr="2B72EEFE">
        <w:rPr>
          <w:color w:val="222222"/>
        </w:rPr>
        <w:t>, Батраз Засеев</w:t>
      </w:r>
      <w:r w:rsidRPr="2B72EEFE">
        <w:rPr>
          <w:color w:val="000000"/>
          <w:shd w:val="clear" w:color="auto" w:fill="FFFFFF"/>
        </w:rPr>
        <w:t>.</w:t>
      </w:r>
    </w:p>
    <w:p w14:paraId="5FF1D359" w14:textId="1A9C89A9" w:rsidR="00CB4829" w:rsidRDefault="00831CB7" w:rsidP="2B72EEFE">
      <w:pPr>
        <w:pStyle w:val="afc"/>
        <w:spacing w:before="0" w:beforeAutospacing="0" w:after="0" w:afterAutospacing="0"/>
        <w:jc w:val="both"/>
        <w:rPr>
          <w:color w:val="000000" w:themeColor="text1"/>
        </w:rPr>
      </w:pPr>
      <w:r w:rsidRPr="2B72EEFE">
        <w:rPr>
          <w:b/>
          <w:bCs/>
          <w:color w:val="000000"/>
          <w:shd w:val="clear" w:color="auto" w:fill="FFFFFF"/>
        </w:rPr>
        <w:t>Пл</w:t>
      </w:r>
      <w:r w:rsidR="00CB4829" w:rsidRPr="2B72EEFE">
        <w:rPr>
          <w:b/>
          <w:bCs/>
          <w:color w:val="000000"/>
          <w:shd w:val="clear" w:color="auto" w:fill="FFFFFF"/>
        </w:rPr>
        <w:t>ощадк</w:t>
      </w:r>
      <w:r w:rsidR="00406757">
        <w:rPr>
          <w:b/>
          <w:bCs/>
          <w:color w:val="000000"/>
          <w:shd w:val="clear" w:color="auto" w:fill="FFFFFF"/>
        </w:rPr>
        <w:t>и</w:t>
      </w:r>
      <w:r w:rsidR="00CB4829" w:rsidRPr="2B72EEFE">
        <w:rPr>
          <w:color w:val="000000"/>
          <w:shd w:val="clear" w:color="auto" w:fill="FFFFFF"/>
        </w:rPr>
        <w:t xml:space="preserve">: </w:t>
      </w:r>
      <w:r w:rsidR="00CB4829" w:rsidRPr="2B72EEFE">
        <w:rPr>
          <w:i/>
          <w:iCs/>
          <w:color w:val="000000"/>
          <w:shd w:val="clear" w:color="auto" w:fill="FFFFFF"/>
        </w:rPr>
        <w:t>уточняется</w:t>
      </w:r>
    </w:p>
    <w:p w14:paraId="1A97FF4D" w14:textId="77777777" w:rsidR="005C08D2" w:rsidRPr="008A0BF3" w:rsidRDefault="005C08D2" w:rsidP="2B72EEFE">
      <w:pPr>
        <w:pStyle w:val="afc"/>
        <w:spacing w:before="0" w:beforeAutospacing="0" w:after="0" w:afterAutospacing="0"/>
        <w:jc w:val="both"/>
      </w:pPr>
    </w:p>
    <w:p w14:paraId="63751584" w14:textId="77777777" w:rsidR="00B930C5" w:rsidRDefault="2B72EEFE" w:rsidP="2B72EE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2B72EEFE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>PR</w:t>
      </w:r>
      <w:r w:rsidRPr="2B72EEFE">
        <w:rPr>
          <w:rFonts w:ascii="Times New Roman" w:eastAsia="Times New Roman" w:hAnsi="Times New Roman" w:cs="Times New Roman"/>
          <w:color w:val="0070C0"/>
          <w:sz w:val="24"/>
          <w:szCs w:val="24"/>
        </w:rPr>
        <w:t>-директор фестиваля Лиана Хусаинова</w:t>
      </w:r>
    </w:p>
    <w:p w14:paraId="1DC74EC8" w14:textId="77777777" w:rsidR="00B930C5" w:rsidRDefault="2B72EEFE" w:rsidP="2B72EEFE">
      <w:pPr>
        <w:spacing w:after="0" w:line="240" w:lineRule="auto"/>
        <w:jc w:val="both"/>
        <w:rPr>
          <w:rStyle w:val="afb"/>
          <w:rFonts w:ascii="Times New Roman" w:eastAsia="Times New Roman" w:hAnsi="Times New Roman" w:cs="Times New Roman"/>
          <w:color w:val="0070C0"/>
          <w:sz w:val="24"/>
          <w:szCs w:val="24"/>
        </w:rPr>
      </w:pPr>
      <w:r w:rsidRPr="2B72EEF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+7 (916) 222 59 11,   </w:t>
      </w:r>
      <w:hyperlink r:id="rId9">
        <w:r w:rsidRPr="2B72EEFE">
          <w:rPr>
            <w:rStyle w:val="afb"/>
            <w:rFonts w:ascii="Times New Roman" w:eastAsia="Times New Roman" w:hAnsi="Times New Roman" w:cs="Times New Roman"/>
            <w:sz w:val="24"/>
            <w:szCs w:val="24"/>
            <w:lang w:val="en-US"/>
          </w:rPr>
          <w:t>pr</w:t>
        </w:r>
        <w:r w:rsidRPr="2B72EEFE">
          <w:rPr>
            <w:rStyle w:val="afb"/>
            <w:rFonts w:ascii="Times New Roman" w:eastAsia="Times New Roman" w:hAnsi="Times New Roman" w:cs="Times New Roman"/>
            <w:sz w:val="24"/>
            <w:szCs w:val="24"/>
          </w:rPr>
          <w:t>@</w:t>
        </w:r>
        <w:r w:rsidRPr="2B72EEFE">
          <w:rPr>
            <w:rStyle w:val="afb"/>
            <w:rFonts w:ascii="Times New Roman" w:eastAsia="Times New Roman" w:hAnsi="Times New Roman" w:cs="Times New Roman"/>
            <w:sz w:val="24"/>
            <w:szCs w:val="24"/>
            <w:lang w:val="en-US"/>
          </w:rPr>
          <w:t>m</w:t>
        </w:r>
        <w:r w:rsidRPr="2B72EEFE">
          <w:rPr>
            <w:rStyle w:val="afb"/>
            <w:rFonts w:ascii="Times New Roman" w:eastAsia="Times New Roman" w:hAnsi="Times New Roman" w:cs="Times New Roman"/>
            <w:sz w:val="24"/>
            <w:szCs w:val="24"/>
          </w:rPr>
          <w:t>-</w:t>
        </w:r>
        <w:r w:rsidRPr="2B72EEFE">
          <w:rPr>
            <w:rStyle w:val="afb"/>
            <w:rFonts w:ascii="Times New Roman" w:eastAsia="Times New Roman" w:hAnsi="Times New Roman" w:cs="Times New Roman"/>
            <w:sz w:val="24"/>
            <w:szCs w:val="24"/>
            <w:lang w:val="en-US"/>
          </w:rPr>
          <w:t>g</w:t>
        </w:r>
        <w:r w:rsidRPr="2B72EEFE">
          <w:rPr>
            <w:rStyle w:val="afb"/>
            <w:rFonts w:ascii="Times New Roman" w:eastAsia="Times New Roman" w:hAnsi="Times New Roman" w:cs="Times New Roman"/>
            <w:sz w:val="24"/>
            <w:szCs w:val="24"/>
          </w:rPr>
          <w:t>-</w:t>
        </w:r>
        <w:r w:rsidRPr="2B72EEFE">
          <w:rPr>
            <w:rStyle w:val="afb"/>
            <w:rFonts w:ascii="Times New Roman" w:eastAsia="Times New Roman" w:hAnsi="Times New Roman" w:cs="Times New Roman"/>
            <w:sz w:val="24"/>
            <w:szCs w:val="24"/>
            <w:lang w:val="en-US"/>
          </w:rPr>
          <w:t>t</w:t>
        </w:r>
        <w:r w:rsidRPr="2B72EEFE">
          <w:rPr>
            <w:rStyle w:val="afb"/>
            <w:rFonts w:ascii="Times New Roman" w:eastAsia="Times New Roman" w:hAnsi="Times New Roman" w:cs="Times New Roman"/>
            <w:sz w:val="24"/>
            <w:szCs w:val="24"/>
          </w:rPr>
          <w:t>.</w:t>
        </w:r>
        <w:r w:rsidRPr="2B72EEFE">
          <w:rPr>
            <w:rStyle w:val="afb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B930C5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D4E4" w14:textId="77777777" w:rsidR="00DA439F" w:rsidRDefault="00DA439F">
      <w:pPr>
        <w:spacing w:after="0" w:line="240" w:lineRule="auto"/>
      </w:pPr>
      <w:r>
        <w:separator/>
      </w:r>
    </w:p>
  </w:endnote>
  <w:endnote w:type="continuationSeparator" w:id="0">
    <w:p w14:paraId="4480875F" w14:textId="77777777" w:rsidR="00DA439F" w:rsidRDefault="00DA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734B" w14:textId="77777777" w:rsidR="00DA439F" w:rsidRDefault="00DA439F">
      <w:pPr>
        <w:spacing w:after="0" w:line="240" w:lineRule="auto"/>
      </w:pPr>
      <w:r>
        <w:separator/>
      </w:r>
    </w:p>
  </w:footnote>
  <w:footnote w:type="continuationSeparator" w:id="0">
    <w:p w14:paraId="73B8791D" w14:textId="77777777" w:rsidR="00DA439F" w:rsidRDefault="00DA4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6A00"/>
    <w:multiLevelType w:val="hybridMultilevel"/>
    <w:tmpl w:val="926CA0F4"/>
    <w:lvl w:ilvl="0" w:tplc="2974B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C3A7736">
      <w:start w:val="1"/>
      <w:numFmt w:val="lowerLetter"/>
      <w:lvlText w:val="%2."/>
      <w:lvlJc w:val="left"/>
      <w:pPr>
        <w:ind w:left="1440" w:hanging="360"/>
      </w:pPr>
    </w:lvl>
    <w:lvl w:ilvl="2" w:tplc="BF049272">
      <w:start w:val="1"/>
      <w:numFmt w:val="lowerRoman"/>
      <w:lvlText w:val="%3."/>
      <w:lvlJc w:val="right"/>
      <w:pPr>
        <w:ind w:left="2160" w:hanging="180"/>
      </w:pPr>
    </w:lvl>
    <w:lvl w:ilvl="3" w:tplc="91FCF434">
      <w:start w:val="1"/>
      <w:numFmt w:val="decimal"/>
      <w:lvlText w:val="%4."/>
      <w:lvlJc w:val="left"/>
      <w:pPr>
        <w:ind w:left="2880" w:hanging="360"/>
      </w:pPr>
    </w:lvl>
    <w:lvl w:ilvl="4" w:tplc="1180BEF6">
      <w:start w:val="1"/>
      <w:numFmt w:val="lowerLetter"/>
      <w:lvlText w:val="%5."/>
      <w:lvlJc w:val="left"/>
      <w:pPr>
        <w:ind w:left="3600" w:hanging="360"/>
      </w:pPr>
    </w:lvl>
    <w:lvl w:ilvl="5" w:tplc="9F3C680A">
      <w:start w:val="1"/>
      <w:numFmt w:val="lowerRoman"/>
      <w:lvlText w:val="%6."/>
      <w:lvlJc w:val="right"/>
      <w:pPr>
        <w:ind w:left="4320" w:hanging="180"/>
      </w:pPr>
    </w:lvl>
    <w:lvl w:ilvl="6" w:tplc="D9DA23BA">
      <w:start w:val="1"/>
      <w:numFmt w:val="decimal"/>
      <w:lvlText w:val="%7."/>
      <w:lvlJc w:val="left"/>
      <w:pPr>
        <w:ind w:left="5040" w:hanging="360"/>
      </w:pPr>
    </w:lvl>
    <w:lvl w:ilvl="7" w:tplc="E4DC7920">
      <w:start w:val="1"/>
      <w:numFmt w:val="lowerLetter"/>
      <w:lvlText w:val="%8."/>
      <w:lvlJc w:val="left"/>
      <w:pPr>
        <w:ind w:left="5760" w:hanging="360"/>
      </w:pPr>
    </w:lvl>
    <w:lvl w:ilvl="8" w:tplc="56C682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C6B35"/>
    <w:multiLevelType w:val="hybridMultilevel"/>
    <w:tmpl w:val="1A2EB952"/>
    <w:lvl w:ilvl="0" w:tplc="FFF06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80E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6CC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C4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EAD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6E4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AF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411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AA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30BA9"/>
    <w:multiLevelType w:val="hybridMultilevel"/>
    <w:tmpl w:val="0F3CE28A"/>
    <w:lvl w:ilvl="0" w:tplc="792CF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61A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B45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E1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A4A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102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48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06E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488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634480">
    <w:abstractNumId w:val="0"/>
  </w:num>
  <w:num w:numId="2" w16cid:durableId="803889728">
    <w:abstractNumId w:val="1"/>
  </w:num>
  <w:num w:numId="3" w16cid:durableId="1952590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0C5"/>
    <w:rsid w:val="00016F60"/>
    <w:rsid w:val="0014044D"/>
    <w:rsid w:val="001B3307"/>
    <w:rsid w:val="002439B6"/>
    <w:rsid w:val="002E422C"/>
    <w:rsid w:val="00397355"/>
    <w:rsid w:val="003C0400"/>
    <w:rsid w:val="00406757"/>
    <w:rsid w:val="00413E53"/>
    <w:rsid w:val="00496E17"/>
    <w:rsid w:val="004C1BE5"/>
    <w:rsid w:val="004D4390"/>
    <w:rsid w:val="004E754D"/>
    <w:rsid w:val="004F0B69"/>
    <w:rsid w:val="005C08D2"/>
    <w:rsid w:val="006809AE"/>
    <w:rsid w:val="00691599"/>
    <w:rsid w:val="006F33C3"/>
    <w:rsid w:val="006F691F"/>
    <w:rsid w:val="0070714A"/>
    <w:rsid w:val="007D236A"/>
    <w:rsid w:val="00831CB7"/>
    <w:rsid w:val="008A0BF3"/>
    <w:rsid w:val="00953846"/>
    <w:rsid w:val="00960DE5"/>
    <w:rsid w:val="00990EBE"/>
    <w:rsid w:val="009E3FB0"/>
    <w:rsid w:val="00A8492D"/>
    <w:rsid w:val="00A977DF"/>
    <w:rsid w:val="00B22F45"/>
    <w:rsid w:val="00B6613C"/>
    <w:rsid w:val="00B74630"/>
    <w:rsid w:val="00B81413"/>
    <w:rsid w:val="00B930C5"/>
    <w:rsid w:val="00BD0F35"/>
    <w:rsid w:val="00BF367F"/>
    <w:rsid w:val="00C31DB0"/>
    <w:rsid w:val="00CA3D52"/>
    <w:rsid w:val="00CB4829"/>
    <w:rsid w:val="00D043BA"/>
    <w:rsid w:val="00D533C2"/>
    <w:rsid w:val="00D975EF"/>
    <w:rsid w:val="00DA439F"/>
    <w:rsid w:val="00DE03CB"/>
    <w:rsid w:val="00DE5177"/>
    <w:rsid w:val="00DE638F"/>
    <w:rsid w:val="00E059D5"/>
    <w:rsid w:val="00E578DF"/>
    <w:rsid w:val="00EA1B99"/>
    <w:rsid w:val="00ED3534"/>
    <w:rsid w:val="00F772E3"/>
    <w:rsid w:val="00FE2960"/>
    <w:rsid w:val="2B72E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2C95"/>
  <w15:docId w15:val="{84C5EB84-6552-4992-9F9A-3C547722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 светлая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111">
    <w:name w:val="Таблица-сетка 1 светлая — акцент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-121">
    <w:name w:val="Таблица-сетка 1 светлая — акцент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-131">
    <w:name w:val="Таблица-сетка 1 светлая — акцент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-141">
    <w:name w:val="Таблица-сетка 1 светлая — акцент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-151">
    <w:name w:val="Таблица-сетка 1 светлая — акцент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-161">
    <w:name w:val="Таблица-сетка 1 светлая — акцент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211">
    <w:name w:val="Таблица-сетка 2 — акцент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-221">
    <w:name w:val="Таблица-сетка 2 — акцент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-231">
    <w:name w:val="Таблица-сетка 2 — акцент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-241">
    <w:name w:val="Таблица-сетка 2 — акцент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-251">
    <w:name w:val="Таблица-сетка 2 — акцент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-261">
    <w:name w:val="Таблица-сетка 2 — акцент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311">
    <w:name w:val="Таблица-сетка 3 — акцент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-321">
    <w:name w:val="Таблица-сетка 3 — акцент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-331">
    <w:name w:val="Таблица-сетка 3 — акцент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-341">
    <w:name w:val="Таблица-сетка 3 — акцент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-351">
    <w:name w:val="Таблица-сетка 3 — акцент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-361">
    <w:name w:val="Таблица-сетка 3 — акцент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-411">
    <w:name w:val="Таблица-сетка 4 — акцент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-421">
    <w:name w:val="Таблица-сетка 4 — акцент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-431">
    <w:name w:val="Таблица-сетка 4 — акцент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-441">
    <w:name w:val="Таблица-сетка 4 — акцент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-451">
    <w:name w:val="Таблица-сетка 4 — акцент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-461">
    <w:name w:val="Таблица-сетка 4 — акцент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-511">
    <w:name w:val="Таблица-сетка 5 темная — акцент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-521">
    <w:name w:val="Таблица-сетка 5 темная — акцент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-531">
    <w:name w:val="Таблица-сетка 5 темная — акцент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-541">
    <w:name w:val="Таблица-сетка 5 темная — акцент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-551">
    <w:name w:val="Таблица-сетка 5 темная — акцент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-561">
    <w:name w:val="Таблица-сетка 5 темная — акцент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611">
    <w:name w:val="Таблица-сетка 6 цветная — акцент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-621">
    <w:name w:val="Таблица-сетка 6 цветная — акцент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-631">
    <w:name w:val="Таблица-сетка 6 цветная — акцент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-641">
    <w:name w:val="Таблица-сетка 6 цветная — акцент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-651">
    <w:name w:val="Таблица-сетка 6 цветная — акцент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661">
    <w:name w:val="Таблица-сетка 6 цветная — акцент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 — акцент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-721">
    <w:name w:val="Таблица-сетка 7 цветная — акцент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-731">
    <w:name w:val="Таблица-сетка 7 цветная — акцент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-741">
    <w:name w:val="Таблица-сетка 7 цветная — акцент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-751">
    <w:name w:val="Таблица-сетка 7 цветная — акцент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61">
    <w:name w:val="Таблица-сетка 7 цветная — акцент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-1110">
    <w:name w:val="Список-таблица 1 светлая — акцент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-1210">
    <w:name w:val="Список-таблица 1 светлая — акцент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-1310">
    <w:name w:val="Список-таблица 1 светлая — акцент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-1410">
    <w:name w:val="Список-таблица 1 светлая — акцент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-1510">
    <w:name w:val="Список-таблица 1 светлая — акцент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-1610">
    <w:name w:val="Список-таблица 1 светлая — акцент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2110">
    <w:name w:val="Список-таблица 2 — акцент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-2210">
    <w:name w:val="Список-таблица 2 — акцент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-2310">
    <w:name w:val="Список-таблица 2 — акцент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-2410">
    <w:name w:val="Список-таблица 2 — акцент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-2510">
    <w:name w:val="Список-таблица 2 — акцент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-2610">
    <w:name w:val="Список-таблица 2 — акцент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3110">
    <w:name w:val="Список-таблица 3 — акцент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-3210">
    <w:name w:val="Список-таблица 3 — акцент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-3310">
    <w:name w:val="Список-таблица 3 — акцент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-3410">
    <w:name w:val="Список-таблица 3 — акцент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-3510">
    <w:name w:val="Список-таблица 3 — акцент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-3610">
    <w:name w:val="Список-таблица 3 — акцент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-4110">
    <w:name w:val="Список-таблица 4 — акцент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-4210">
    <w:name w:val="Список-таблица 4 — акцент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-4310">
    <w:name w:val="Список-таблица 4 — акцент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-4410">
    <w:name w:val="Список-таблица 4 — акцент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-4510">
    <w:name w:val="Список-таблица 4 — акцент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-4610">
    <w:name w:val="Список-таблица 4 — акцент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-5110">
    <w:name w:val="Список-таблица 5 темная — акцент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-5210">
    <w:name w:val="Список-таблица 5 темная — акцент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-5310">
    <w:name w:val="Список-таблица 5 темная — акцент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-5410">
    <w:name w:val="Список-таблица 5 темная — акцент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-5510">
    <w:name w:val="Список-таблица 5 темная — акцент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-5610">
    <w:name w:val="Список-таблица 5 темная — акцент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6110">
    <w:name w:val="Список-таблица 6 цветная — акцент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-6210">
    <w:name w:val="Список-таблица 6 цветная — акцент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-6310">
    <w:name w:val="Список-таблица 6 цветная — акцент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-6410">
    <w:name w:val="Список-таблица 6 цветная — акцент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-6510">
    <w:name w:val="Список-таблица 6 цветная — акцент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-6610">
    <w:name w:val="Список-таблица 6 цветная — акцент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0">
    <w:name w:val="Список-таблица 7 цветная — акцент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-7210">
    <w:name w:val="Список-таблица 7 цветная — акцент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-7310">
    <w:name w:val="Список-таблица 7 цветная — акцент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-7410">
    <w:name w:val="Список-таблица 7 цветная — акцент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-7510">
    <w:name w:val="Список-таблица 7 цветная — акцент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-7610">
    <w:name w:val="Список-таблица 7 цветная — акцент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4D4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3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dkidsfest.ru/festival-20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@m-g-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Лиана Лиана</cp:lastModifiedBy>
  <cp:revision>19</cp:revision>
  <cp:lastPrinted>2022-12-13T13:46:00Z</cp:lastPrinted>
  <dcterms:created xsi:type="dcterms:W3CDTF">2022-12-13T14:07:00Z</dcterms:created>
  <dcterms:modified xsi:type="dcterms:W3CDTF">2023-01-26T10:22:00Z</dcterms:modified>
</cp:coreProperties>
</file>